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075" w:rsidRDefault="007C507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42D98413" wp14:editId="2DACA71E">
            <wp:extent cx="2971802" cy="704850"/>
            <wp:effectExtent l="0" t="0" r="0" b="0"/>
            <wp:docPr id="2" name="Рисунок 2" descr="D:\фирменный стиль\логотип цветно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ирменный стиль\логотип цветной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8560" cy="706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5075" w:rsidRDefault="00AD321D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C507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Воронежцам расскажут о</w:t>
      </w:r>
      <w:r w:rsidR="00227F3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б изменении стоимости выписок из ЕГРН</w:t>
      </w:r>
      <w:r w:rsidR="00432A1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142EB8" w:rsidRDefault="00B61F84" w:rsidP="00142EB8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31 января 2025</w:t>
      </w:r>
      <w:r w:rsidR="00AD321D" w:rsidRPr="007C507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года</w:t>
      </w:r>
      <w:r w:rsidR="0089056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,</w:t>
      </w:r>
      <w:r w:rsidR="00AD321D" w:rsidRPr="007C507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890560" w:rsidRPr="007C507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 10:00 до 12:00</w:t>
      </w:r>
      <w:r w:rsidR="0089056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, </w:t>
      </w:r>
      <w:proofErr w:type="gramStart"/>
      <w:r w:rsidR="0092674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региональный</w:t>
      </w:r>
      <w:proofErr w:type="gramEnd"/>
      <w:r w:rsidR="0092674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AD321D" w:rsidRPr="007C507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Роскадастр проведет горячую линию </w:t>
      </w:r>
      <w:r w:rsidR="0089056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 вопросам предоставления</w:t>
      </w:r>
      <w:r w:rsidR="00AD321D" w:rsidRPr="007C507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сведений из Единого государственного реестра недвижимости (ЕГРН)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</w:p>
    <w:p w:rsidR="00142EB8" w:rsidRDefault="008B3B67" w:rsidP="00142EB8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D32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Какие бывают выписки из ЕГРН и как их можно </w:t>
      </w:r>
      <w:r w:rsidRPr="00AD321D">
        <w:rPr>
          <w:rStyle w:val="a3"/>
          <w:rFonts w:ascii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</w:rPr>
        <w:t>по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лучить</w:t>
      </w:r>
      <w:r w:rsidRPr="008B3B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867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Какова стоимость сведений из ЕГРН? </w:t>
      </w:r>
      <w:r w:rsidR="00AD321D" w:rsidRPr="00AD32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Как узнать собственника или ограничения объекта недвижимости? </w:t>
      </w:r>
      <w:r w:rsidRPr="008B3B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получить копию документа на недвижимость?</w:t>
      </w:r>
      <w:r w:rsidR="00432A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B3B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какие сроки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выдаются</w:t>
      </w:r>
      <w:r w:rsidRPr="008B3B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сведения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 ЕГРН</w:t>
      </w:r>
      <w:r w:rsidRPr="008B3B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</w:p>
    <w:p w:rsidR="00F43B4E" w:rsidRDefault="00AD321D" w:rsidP="00142EB8">
      <w:pPr>
        <w:jc w:val="both"/>
        <w:rPr>
          <w:rFonts w:ascii="Times New Roman" w:hAnsi="Times New Roman" w:cs="Times New Roman"/>
          <w:sz w:val="28"/>
          <w:szCs w:val="28"/>
        </w:rPr>
      </w:pPr>
      <w:r w:rsidRPr="00AD32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эти вопросы можно </w:t>
      </w:r>
      <w:r w:rsidRPr="00AD321D">
        <w:rPr>
          <w:rStyle w:val="a3"/>
          <w:rFonts w:ascii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</w:rPr>
        <w:t>по</w:t>
      </w:r>
      <w:r w:rsidRPr="00AD32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лучить ответ </w:t>
      </w:r>
      <w:r w:rsidRPr="00AD321D">
        <w:rPr>
          <w:rStyle w:val="a3"/>
          <w:rFonts w:ascii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</w:rPr>
        <w:t>по</w:t>
      </w:r>
      <w:r w:rsidRPr="00AD32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телефону горячей линии: 8 (473) 327-18-99.</w:t>
      </w:r>
      <w:r w:rsidRPr="00AD32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bookmarkStart w:id="0" w:name="_GoBack"/>
      <w:bookmarkEnd w:id="0"/>
    </w:p>
    <w:p w:rsidR="007C5075" w:rsidRDefault="007C5075" w:rsidP="007C5075">
      <w:pPr>
        <w:spacing w:after="0" w:line="240" w:lineRule="auto"/>
        <w:jc w:val="both"/>
        <w:rPr>
          <w:rFonts w:ascii="Times New Roman" w:eastAsia="Calibri" w:hAnsi="Times New Roman" w:cs="Times New Roman"/>
          <w:b/>
          <w:noProof/>
          <w:sz w:val="24"/>
          <w:szCs w:val="24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</w:rPr>
        <w:t xml:space="preserve">Контакты для СМИ: </w:t>
      </w:r>
    </w:p>
    <w:p w:rsidR="007C5075" w:rsidRDefault="007C5075" w:rsidP="007C5075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>Пресс-служба филиала ППК «Роскадастр» по Воронежской области</w:t>
      </w:r>
    </w:p>
    <w:p w:rsidR="007C5075" w:rsidRDefault="007C5075" w:rsidP="007C5075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>8 (473) 327-18-92 (доб. 2429 или 2326)</w:t>
      </w:r>
    </w:p>
    <w:p w:rsidR="007C5075" w:rsidRDefault="009C30B7" w:rsidP="007C5075">
      <w:pPr>
        <w:spacing w:after="0" w:line="240" w:lineRule="auto"/>
        <w:jc w:val="both"/>
        <w:rPr>
          <w:rFonts w:ascii="Calibri" w:eastAsia="Calibri" w:hAnsi="Calibri" w:cs="Times New Roman"/>
        </w:rPr>
      </w:pPr>
      <w:hyperlink r:id="rId6" w:history="1">
        <w:r w:rsidR="007C5075">
          <w:rPr>
            <w:rStyle w:val="a7"/>
            <w:rFonts w:ascii="Times New Roman" w:eastAsia="Calibri" w:hAnsi="Times New Roman" w:cs="Times New Roman"/>
            <w:sz w:val="24"/>
            <w:szCs w:val="24"/>
            <w:lang w:val="en-US"/>
          </w:rPr>
          <w:t>press</w:t>
        </w:r>
        <w:r w:rsidR="007C5075">
          <w:rPr>
            <w:rStyle w:val="a7"/>
            <w:rFonts w:ascii="Times New Roman" w:eastAsia="Calibri" w:hAnsi="Times New Roman" w:cs="Times New Roman"/>
            <w:sz w:val="24"/>
            <w:szCs w:val="24"/>
          </w:rPr>
          <w:t>@36.</w:t>
        </w:r>
        <w:proofErr w:type="spellStart"/>
        <w:r w:rsidR="007C5075">
          <w:rPr>
            <w:rStyle w:val="a7"/>
            <w:rFonts w:ascii="Times New Roman" w:eastAsia="Calibri" w:hAnsi="Times New Roman" w:cs="Times New Roman"/>
            <w:sz w:val="24"/>
            <w:szCs w:val="24"/>
            <w:lang w:val="en-US"/>
          </w:rPr>
          <w:t>kadastr</w:t>
        </w:r>
        <w:proofErr w:type="spellEnd"/>
        <w:r w:rsidR="007C5075">
          <w:rPr>
            <w:rStyle w:val="a7"/>
            <w:rFonts w:ascii="Times New Roman" w:eastAsia="Calibri" w:hAnsi="Times New Roman" w:cs="Times New Roman"/>
            <w:sz w:val="24"/>
            <w:szCs w:val="24"/>
          </w:rPr>
          <w:t>.</w:t>
        </w:r>
        <w:proofErr w:type="spellStart"/>
        <w:r w:rsidR="007C5075">
          <w:rPr>
            <w:rStyle w:val="a7"/>
            <w:rFonts w:ascii="Times New Roman" w:eastAsia="Calibri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7C5075" w:rsidRDefault="009C30B7" w:rsidP="007C507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7" w:history="1">
        <w:r w:rsidR="007C5075">
          <w:rPr>
            <w:rStyle w:val="a7"/>
            <w:rFonts w:ascii="Times New Roman" w:eastAsia="Calibri" w:hAnsi="Times New Roman" w:cs="Times New Roman"/>
            <w:sz w:val="24"/>
            <w:szCs w:val="24"/>
            <w:lang w:val="en-US"/>
          </w:rPr>
          <w:t>https</w:t>
        </w:r>
        <w:r w:rsidR="007C5075">
          <w:rPr>
            <w:rStyle w:val="a7"/>
            <w:rFonts w:ascii="Times New Roman" w:eastAsia="Calibri" w:hAnsi="Times New Roman" w:cs="Times New Roman"/>
            <w:sz w:val="24"/>
            <w:szCs w:val="24"/>
          </w:rPr>
          <w:t>://</w:t>
        </w:r>
        <w:proofErr w:type="spellStart"/>
        <w:r w:rsidR="007C5075">
          <w:rPr>
            <w:rStyle w:val="a7"/>
            <w:rFonts w:ascii="Times New Roman" w:eastAsia="Calibri" w:hAnsi="Times New Roman" w:cs="Times New Roman"/>
            <w:sz w:val="24"/>
            <w:szCs w:val="24"/>
            <w:lang w:val="en-US"/>
          </w:rPr>
          <w:t>kadastr</w:t>
        </w:r>
        <w:proofErr w:type="spellEnd"/>
        <w:r w:rsidR="007C5075">
          <w:rPr>
            <w:rStyle w:val="a7"/>
            <w:rFonts w:ascii="Times New Roman" w:eastAsia="Calibri" w:hAnsi="Times New Roman" w:cs="Times New Roman"/>
            <w:sz w:val="24"/>
            <w:szCs w:val="24"/>
          </w:rPr>
          <w:t>.</w:t>
        </w:r>
        <w:proofErr w:type="spellStart"/>
        <w:r w:rsidR="007C5075">
          <w:rPr>
            <w:rStyle w:val="a7"/>
            <w:rFonts w:ascii="Times New Roman" w:eastAsia="Calibri" w:hAnsi="Times New Roman" w:cs="Times New Roman"/>
            <w:sz w:val="24"/>
            <w:szCs w:val="24"/>
            <w:lang w:val="en-US"/>
          </w:rPr>
          <w:t>ru</w:t>
        </w:r>
        <w:proofErr w:type="spellEnd"/>
        <w:r w:rsidR="007C5075">
          <w:rPr>
            <w:rStyle w:val="a7"/>
            <w:rFonts w:ascii="Times New Roman" w:eastAsia="Calibri" w:hAnsi="Times New Roman" w:cs="Times New Roman"/>
            <w:sz w:val="24"/>
            <w:szCs w:val="24"/>
          </w:rPr>
          <w:t>/</w:t>
        </w:r>
      </w:hyperlink>
    </w:p>
    <w:p w:rsidR="007C5075" w:rsidRDefault="007C5075" w:rsidP="007C507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394077, г. Воронеж, ул. Генерала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Лизюкова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д.2</w:t>
      </w:r>
    </w:p>
    <w:p w:rsidR="007C5075" w:rsidRDefault="007C5075">
      <w:pPr>
        <w:rPr>
          <w:rFonts w:ascii="Times New Roman" w:hAnsi="Times New Roman" w:cs="Times New Roman"/>
          <w:sz w:val="28"/>
          <w:szCs w:val="28"/>
        </w:rPr>
      </w:pPr>
    </w:p>
    <w:p w:rsidR="00CE4148" w:rsidRPr="00AD321D" w:rsidRDefault="00CE4148">
      <w:pPr>
        <w:rPr>
          <w:rFonts w:ascii="Times New Roman" w:hAnsi="Times New Roman" w:cs="Times New Roman"/>
          <w:sz w:val="28"/>
          <w:szCs w:val="28"/>
        </w:rPr>
      </w:pPr>
    </w:p>
    <w:sectPr w:rsidR="00CE4148" w:rsidRPr="00AD32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21D"/>
    <w:rsid w:val="00142EB8"/>
    <w:rsid w:val="00227F3A"/>
    <w:rsid w:val="00242E12"/>
    <w:rsid w:val="00361662"/>
    <w:rsid w:val="003B416B"/>
    <w:rsid w:val="00432A17"/>
    <w:rsid w:val="004A0D92"/>
    <w:rsid w:val="007C5075"/>
    <w:rsid w:val="00890560"/>
    <w:rsid w:val="008B3B67"/>
    <w:rsid w:val="008E7F73"/>
    <w:rsid w:val="0092674A"/>
    <w:rsid w:val="009C30B7"/>
    <w:rsid w:val="00AD321D"/>
    <w:rsid w:val="00B24BA6"/>
    <w:rsid w:val="00B61F84"/>
    <w:rsid w:val="00CE4148"/>
    <w:rsid w:val="00E642D7"/>
    <w:rsid w:val="00F43B4E"/>
    <w:rsid w:val="00F86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D32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AD321D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AD32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AD3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C50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5075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7C507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D32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AD321D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AD32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AD3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C50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5075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7C50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18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564153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799404">
              <w:marLeft w:val="30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26165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89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10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kadastr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ress@36.kadast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Жуйкова Ирина Юрьевна</dc:creator>
  <cp:lastModifiedBy>User</cp:lastModifiedBy>
  <cp:revision>2</cp:revision>
  <cp:lastPrinted>2024-12-23T13:12:00Z</cp:lastPrinted>
  <dcterms:created xsi:type="dcterms:W3CDTF">2024-12-28T12:08:00Z</dcterms:created>
  <dcterms:modified xsi:type="dcterms:W3CDTF">2024-12-28T12:08:00Z</dcterms:modified>
</cp:coreProperties>
</file>